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5626D" w14:textId="77777777" w:rsidR="00FF2FB5" w:rsidRDefault="00FF2FB5" w:rsidP="00FF2FB5">
      <w:pPr>
        <w:jc w:val="center"/>
      </w:pPr>
      <w:r>
        <w:t>Application of Oncor Electric Delivery Company LLC</w:t>
      </w:r>
    </w:p>
    <w:p w14:paraId="1FEDB7C2" w14:textId="77777777" w:rsidR="00FF2FB5" w:rsidRDefault="00FF2FB5" w:rsidP="00FF2FB5">
      <w:pPr>
        <w:jc w:val="center"/>
      </w:pPr>
      <w:r>
        <w:t xml:space="preserve">for the </w:t>
      </w:r>
      <w:proofErr w:type="spellStart"/>
      <w:r>
        <w:t>Ramhorn</w:t>
      </w:r>
      <w:proofErr w:type="spellEnd"/>
      <w:r>
        <w:t xml:space="preserve"> Hill to Dunham 345 KV Transmission Line</w:t>
      </w:r>
    </w:p>
    <w:p w14:paraId="7DAF3DE0" w14:textId="77777777" w:rsidR="00FF2FB5" w:rsidRDefault="00FF2FB5" w:rsidP="00FF2FB5">
      <w:pPr>
        <w:jc w:val="center"/>
      </w:pPr>
    </w:p>
    <w:p w14:paraId="46E5C79D" w14:textId="77777777" w:rsidR="00FF2FB5" w:rsidRDefault="00FF2FB5" w:rsidP="00FF2FB5">
      <w:pPr>
        <w:jc w:val="center"/>
      </w:pPr>
      <w:r>
        <w:t>PUC of Texas Dockett #55067</w:t>
      </w:r>
    </w:p>
    <w:p w14:paraId="7827BB02" w14:textId="77777777" w:rsidR="00FF2FB5" w:rsidRDefault="00FF2FB5" w:rsidP="00FF2FB5">
      <w:pPr>
        <w:jc w:val="center"/>
      </w:pPr>
    </w:p>
    <w:p w14:paraId="273E27ED" w14:textId="731F0D93" w:rsidR="00FF2FB5" w:rsidRDefault="00FF2FB5" w:rsidP="00FF2FB5">
      <w:pPr>
        <w:jc w:val="center"/>
      </w:pPr>
      <w:r>
        <w:t>Ronald and Katie Morehead</w:t>
      </w:r>
    </w:p>
    <w:p w14:paraId="168E6DAA" w14:textId="77777777" w:rsidR="00FF2FB5" w:rsidRDefault="00FF2FB5" w:rsidP="00FF2FB5">
      <w:pPr>
        <w:jc w:val="center"/>
      </w:pPr>
    </w:p>
    <w:p w14:paraId="7111DFEE" w14:textId="77777777" w:rsidR="00FF2FB5" w:rsidRDefault="00FF2FB5" w:rsidP="00FF2FB5">
      <w:pPr>
        <w:jc w:val="center"/>
      </w:pPr>
      <w:r>
        <w:t>Statement of Position</w:t>
      </w:r>
    </w:p>
    <w:p w14:paraId="55C8B11C" w14:textId="77777777" w:rsidR="00FF2FB5" w:rsidRDefault="00FF2FB5" w:rsidP="00FF2FB5">
      <w:pPr>
        <w:jc w:val="center"/>
      </w:pPr>
    </w:p>
    <w:p w14:paraId="0F3F5E8F" w14:textId="65B8762B" w:rsidR="00FF2FB5" w:rsidRDefault="00FF2FB5" w:rsidP="007535DA">
      <w:pPr>
        <w:spacing w:line="480" w:lineRule="auto"/>
      </w:pPr>
      <w:r>
        <w:t>We are Ronald and Katie Morehead and own land identified as Tract 2179 that is adjacent to link M8.  We object to Routes 1, 65, 67, 68, 69, 72, 96, 142, 143, 191, 192 but do not object to Route 179 which is the Oncor proposed route.</w:t>
      </w:r>
    </w:p>
    <w:p w14:paraId="13821C2A" w14:textId="77777777" w:rsidR="00E96279" w:rsidRDefault="00E96279" w:rsidP="007535DA">
      <w:pPr>
        <w:spacing w:line="480" w:lineRule="auto"/>
      </w:pPr>
    </w:p>
    <w:p w14:paraId="6BE04323" w14:textId="4801B5EF" w:rsidR="00FF2FB5" w:rsidRDefault="00FF2FB5" w:rsidP="007535DA">
      <w:pPr>
        <w:spacing w:line="480" w:lineRule="auto"/>
      </w:pPr>
      <w:r>
        <w:t>We oppose any route with link M8 for the following reasons.</w:t>
      </w:r>
    </w:p>
    <w:p w14:paraId="157C7FAB" w14:textId="77777777" w:rsidR="00FF2FB5" w:rsidRDefault="00FF2FB5" w:rsidP="007535DA">
      <w:pPr>
        <w:spacing w:line="480" w:lineRule="auto"/>
      </w:pPr>
    </w:p>
    <w:p w14:paraId="30FEA79A" w14:textId="4A0A2A0B" w:rsidR="00FF2FB5" w:rsidRDefault="00E96279" w:rsidP="007535DA">
      <w:pPr>
        <w:pStyle w:val="ListParagraph"/>
        <w:numPr>
          <w:ilvl w:val="0"/>
          <w:numId w:val="1"/>
        </w:numPr>
        <w:spacing w:line="480" w:lineRule="auto"/>
        <w:rPr>
          <w:rFonts w:eastAsia="Times New Roman"/>
        </w:rPr>
      </w:pPr>
      <w:r w:rsidRPr="00E96279">
        <w:rPr>
          <w:rFonts w:eastAsia="Times New Roman"/>
        </w:rPr>
        <w:t xml:space="preserve">The Commissions policy of </w:t>
      </w:r>
      <w:r>
        <w:rPr>
          <w:rFonts w:eastAsia="Times New Roman"/>
        </w:rPr>
        <w:t>P</w:t>
      </w:r>
      <w:r w:rsidRPr="00E96279">
        <w:rPr>
          <w:rFonts w:eastAsia="Times New Roman"/>
        </w:rPr>
        <w:t xml:space="preserve">rudent </w:t>
      </w:r>
      <w:r>
        <w:rPr>
          <w:rFonts w:eastAsia="Times New Roman"/>
        </w:rPr>
        <w:t>A</w:t>
      </w:r>
      <w:r w:rsidRPr="00E96279">
        <w:rPr>
          <w:rFonts w:eastAsia="Times New Roman"/>
        </w:rPr>
        <w:t>voidance 16 TAC § 25.101</w:t>
      </w:r>
      <w:r>
        <w:rPr>
          <w:rFonts w:eastAsia="Times New Roman"/>
        </w:rPr>
        <w:t>,</w:t>
      </w:r>
      <w:r w:rsidRPr="00E96279">
        <w:rPr>
          <w:rFonts w:eastAsia="Times New Roman"/>
        </w:rPr>
        <w:t xml:space="preserve"> which is defined as limiting</w:t>
      </w:r>
      <w:r>
        <w:rPr>
          <w:rFonts w:eastAsia="Times New Roman"/>
        </w:rPr>
        <w:t xml:space="preserve">/minimizing </w:t>
      </w:r>
      <w:r w:rsidRPr="00E96279">
        <w:rPr>
          <w:rFonts w:eastAsia="Times New Roman"/>
        </w:rPr>
        <w:t>exposures to electric and magnetic fields</w:t>
      </w:r>
      <w:r>
        <w:rPr>
          <w:rFonts w:eastAsia="Times New Roman"/>
        </w:rPr>
        <w:t>,</w:t>
      </w:r>
      <w:r w:rsidRPr="00E96279">
        <w:rPr>
          <w:rFonts w:eastAsia="Times New Roman"/>
        </w:rPr>
        <w:t xml:space="preserve"> </w:t>
      </w:r>
      <w:r>
        <w:rPr>
          <w:rFonts w:eastAsia="Times New Roman"/>
        </w:rPr>
        <w:t xml:space="preserve">should weigh heavily in the decision of which route is selected. </w:t>
      </w:r>
      <w:r w:rsidRPr="00E96279">
        <w:rPr>
          <w:rFonts w:eastAsia="Times New Roman"/>
        </w:rPr>
        <w:t xml:space="preserve">Brenda Perkins </w:t>
      </w:r>
      <w:r>
        <w:rPr>
          <w:rFonts w:eastAsia="Times New Roman"/>
        </w:rPr>
        <w:t xml:space="preserve">direct </w:t>
      </w:r>
      <w:r w:rsidRPr="00E96279">
        <w:rPr>
          <w:rFonts w:eastAsia="Times New Roman"/>
        </w:rPr>
        <w:t>testimony in this case indicated that the North corridor routes containing Link M8 contain the greatest number of habitable structures within 500 feet of the centerline.</w:t>
      </w:r>
      <w:r>
        <w:rPr>
          <w:rFonts w:eastAsia="Times New Roman"/>
        </w:rPr>
        <w:t xml:space="preserve"> </w:t>
      </w:r>
      <w:r w:rsidRPr="00E96279">
        <w:rPr>
          <w:rFonts w:eastAsia="Times New Roman"/>
        </w:rPr>
        <w:t xml:space="preserve">The PCU states sensitivity towards the impact EMF transmissions will have on private property however, with the M8 line, the PCU is negating </w:t>
      </w:r>
      <w:r w:rsidR="00524741" w:rsidRPr="00E96279">
        <w:rPr>
          <w:rFonts w:eastAsia="Times New Roman"/>
        </w:rPr>
        <w:t>its</w:t>
      </w:r>
      <w:r w:rsidRPr="00E96279">
        <w:rPr>
          <w:rFonts w:eastAsia="Times New Roman"/>
        </w:rPr>
        <w:t xml:space="preserve"> sensitivity by ignoring whether the route abides with the policy of prudent avoidance and whether the route parallels property lines or other natural features.</w:t>
      </w:r>
      <w:r w:rsidRPr="00E96279">
        <w:t xml:space="preserve"> </w:t>
      </w:r>
      <w:r w:rsidRPr="00E96279">
        <w:rPr>
          <w:rFonts w:eastAsia="Times New Roman"/>
        </w:rPr>
        <w:t xml:space="preserve">We just moved into our dream home on June 29, 2023.  Imagine the devastation we faced to learn we could have high-power lines running through our backyard.  We had absolutely no idea this would be a consideration of threat to how we live our daily lives and protect our children.     </w:t>
      </w:r>
    </w:p>
    <w:p w14:paraId="17BF5433" w14:textId="77777777" w:rsidR="00E96279" w:rsidRDefault="00E96279" w:rsidP="007535DA">
      <w:pPr>
        <w:spacing w:line="480" w:lineRule="auto"/>
        <w:rPr>
          <w:rFonts w:eastAsia="Times New Roman"/>
        </w:rPr>
      </w:pPr>
    </w:p>
    <w:p w14:paraId="430F8108" w14:textId="77777777" w:rsidR="00E96279" w:rsidRPr="00E96279" w:rsidRDefault="00E96279" w:rsidP="007535DA">
      <w:pPr>
        <w:spacing w:line="480" w:lineRule="auto"/>
        <w:rPr>
          <w:rFonts w:eastAsia="Times New Roman"/>
        </w:rPr>
      </w:pPr>
    </w:p>
    <w:p w14:paraId="00346866" w14:textId="77777777" w:rsidR="007535DA" w:rsidRDefault="00E96279" w:rsidP="007535DA">
      <w:pPr>
        <w:pStyle w:val="ListParagraph"/>
        <w:numPr>
          <w:ilvl w:val="0"/>
          <w:numId w:val="1"/>
        </w:numPr>
        <w:spacing w:line="480" w:lineRule="auto"/>
      </w:pPr>
      <w:r>
        <w:t xml:space="preserve">From a health perspective, we have two very young </w:t>
      </w:r>
      <w:r w:rsidR="00D67206">
        <w:t>children, and</w:t>
      </w:r>
      <w:r>
        <w:t xml:space="preserve"> the effects of living less than 500 feet from high-power lines </w:t>
      </w:r>
      <w:r w:rsidR="0015343B">
        <w:t>will be</w:t>
      </w:r>
      <w:r>
        <w:t xml:space="preserve"> detrimental to their health</w:t>
      </w:r>
      <w:r w:rsidR="0015343B">
        <w:t xml:space="preserve"> from our perspective</w:t>
      </w:r>
      <w:r>
        <w:t xml:space="preserve">.  The </w:t>
      </w:r>
      <w:r w:rsidR="0015343B">
        <w:t>long-term</w:t>
      </w:r>
      <w:r>
        <w:t xml:space="preserve"> effects are irreversible and potentially fatal</w:t>
      </w:r>
      <w:r w:rsidR="0015343B">
        <w:t>, there is still much to learn about the science behind these lines</w:t>
      </w:r>
      <w:r>
        <w:t xml:space="preserve">. </w:t>
      </w:r>
      <w:r w:rsidR="0015343B">
        <w:t>To that end, t</w:t>
      </w:r>
      <w:r>
        <w:t xml:space="preserve">here are numerous studies that link adverse health effects and long-term exposure to </w:t>
      </w:r>
      <w:r w:rsidR="00D67206">
        <w:t>EMFs</w:t>
      </w:r>
      <w:r>
        <w:t xml:space="preserve"> in children including leukemia and brain tumors. </w:t>
      </w:r>
      <w:r w:rsidR="0015343B" w:rsidRPr="0015343B">
        <w:t>Children, in particular, are more vulnerable to the potential health effects of EMFs due to their developing bodies and higher absorption rates of electromagnetic radiation.</w:t>
      </w:r>
      <w:r w:rsidR="0015343B">
        <w:t xml:space="preserve"> </w:t>
      </w:r>
      <w:r w:rsidR="0015343B" w:rsidRPr="0015343B">
        <w:t xml:space="preserve">It is crucial that we prioritize the health and safety of our children and take proactive measures to minimize their exposure to potential risks. </w:t>
      </w:r>
      <w:r w:rsidR="007535DA">
        <w:t xml:space="preserve">We </w:t>
      </w:r>
      <w:r w:rsidR="0015343B" w:rsidRPr="0015343B">
        <w:t xml:space="preserve">have a very healthy five-year-old daughter and eight-year-old son, who deserve to grow up in a safe environment. Unlike most people, </w:t>
      </w:r>
      <w:r w:rsidR="0015343B">
        <w:t>we</w:t>
      </w:r>
      <w:r w:rsidR="0015343B" w:rsidRPr="0015343B">
        <w:t xml:space="preserve"> have experienced the pain of losing a young child and will do everything </w:t>
      </w:r>
      <w:r w:rsidR="0015343B">
        <w:t xml:space="preserve">we </w:t>
      </w:r>
      <w:r w:rsidR="0015343B" w:rsidRPr="0015343B">
        <w:t xml:space="preserve">possibly can to protect </w:t>
      </w:r>
      <w:r w:rsidR="0015343B">
        <w:t>our</w:t>
      </w:r>
      <w:r w:rsidR="0015343B" w:rsidRPr="0015343B">
        <w:t xml:space="preserve"> children</w:t>
      </w:r>
      <w:r w:rsidR="0015343B">
        <w:t>. I</w:t>
      </w:r>
      <w:r>
        <w:t xml:space="preserve">t is </w:t>
      </w:r>
      <w:r w:rsidR="0015343B">
        <w:t xml:space="preserve">our </w:t>
      </w:r>
      <w:r>
        <w:t xml:space="preserve">duty to prioritize the well-being of </w:t>
      </w:r>
      <w:r w:rsidR="0015343B">
        <w:t>our</w:t>
      </w:r>
      <w:r>
        <w:t xml:space="preserve"> family, and </w:t>
      </w:r>
      <w:r w:rsidR="0015343B">
        <w:t>we</w:t>
      </w:r>
      <w:r>
        <w:t xml:space="preserve"> strongly believe that minimizing exposure to potential health hazards should be of utmost importanc</w:t>
      </w:r>
      <w:r w:rsidR="0015343B">
        <w:t>e.</w:t>
      </w:r>
    </w:p>
    <w:p w14:paraId="0EB83A8A" w14:textId="77777777" w:rsidR="007535DA" w:rsidRDefault="007535DA" w:rsidP="007535DA">
      <w:pPr>
        <w:spacing w:line="480" w:lineRule="auto"/>
      </w:pPr>
    </w:p>
    <w:p w14:paraId="1920D42D" w14:textId="1579E434" w:rsidR="0015343B" w:rsidRDefault="0015343B" w:rsidP="007535DA">
      <w:pPr>
        <w:pStyle w:val="ListParagraph"/>
        <w:numPr>
          <w:ilvl w:val="0"/>
          <w:numId w:val="1"/>
        </w:numPr>
        <w:spacing w:line="480" w:lineRule="auto"/>
      </w:pPr>
      <w:r>
        <w:t>We made a huge financial investment into this home because we knew</w:t>
      </w:r>
      <w:r w:rsidR="00D67206">
        <w:t>,</w:t>
      </w:r>
      <w:r>
        <w:t xml:space="preserve"> from the moment we saw it; it would be our forever home. </w:t>
      </w:r>
      <w:r w:rsidRPr="0015343B">
        <w:t xml:space="preserve">Numerous studies have shown that properties located near power lines typically experience a decrease in value. Potential homebuyers often consider the presence of high-power lines as a significant negative factor when making purchasing decisions, leading to decreased demand and potentially affecting the marketability and resale value of properties in the area. This decrease in property values can have long-term financial consequences for homeowners, who have made significant </w:t>
      </w:r>
      <w:r w:rsidRPr="0015343B">
        <w:lastRenderedPageBreak/>
        <w:t xml:space="preserve">investments in their properties and the community as a whole. I just purchased my property in June of 2023, if these lines are placed in my backyard I will </w:t>
      </w:r>
      <w:r>
        <w:t xml:space="preserve">have to </w:t>
      </w:r>
      <w:r w:rsidRPr="0015343B">
        <w:t>sell and move to protect my family, at a substantial financial loss due to the power lines</w:t>
      </w:r>
      <w:r>
        <w:t xml:space="preserve"> which can be avoided if the preferred route is chosen. We chose this location because of the beautiful neighborhood and the people in it.  We have a strong community, some who have been here for decades.  I am asking you to please reconsider where you are placing the high-power lines, and eliminate M8 from consideration.  </w:t>
      </w:r>
    </w:p>
    <w:p w14:paraId="1B788796" w14:textId="77777777" w:rsidR="0015343B" w:rsidRDefault="0015343B" w:rsidP="0015343B">
      <w:pPr>
        <w:pStyle w:val="ListParagraph"/>
      </w:pPr>
    </w:p>
    <w:p w14:paraId="088C3BFD" w14:textId="32BE4514" w:rsidR="0015343B" w:rsidRPr="00E96279" w:rsidRDefault="0015343B" w:rsidP="0015343B">
      <w:r>
        <w:tab/>
      </w:r>
    </w:p>
    <w:p w14:paraId="5C3B045E" w14:textId="77777777" w:rsidR="00FF2FB5" w:rsidRDefault="00FF2FB5" w:rsidP="00FF2FB5"/>
    <w:p w14:paraId="5F236316" w14:textId="7737637C" w:rsidR="00FF2FB5" w:rsidRDefault="00FF2FB5" w:rsidP="00FF2FB5">
      <w:r>
        <w:t>Signed July 31, 2023</w:t>
      </w:r>
    </w:p>
    <w:p w14:paraId="66410719" w14:textId="77777777" w:rsidR="00524741" w:rsidRDefault="00524741" w:rsidP="00FF2FB5">
      <w:pPr>
        <w:ind w:left="2880" w:firstLine="720"/>
      </w:pPr>
    </w:p>
    <w:p w14:paraId="34A5F272" w14:textId="77777777" w:rsidR="00D67206" w:rsidRDefault="00D67206" w:rsidP="00FF2FB5">
      <w:pPr>
        <w:ind w:left="2880" w:firstLine="720"/>
      </w:pPr>
    </w:p>
    <w:p w14:paraId="4B96C49E" w14:textId="77777777" w:rsidR="00D67206" w:rsidRDefault="00D67206" w:rsidP="00FF2FB5">
      <w:pPr>
        <w:ind w:left="2880" w:firstLine="720"/>
      </w:pPr>
    </w:p>
    <w:p w14:paraId="6D344D0E" w14:textId="77777777" w:rsidR="00524741" w:rsidRDefault="00524741" w:rsidP="00FF2FB5">
      <w:pPr>
        <w:ind w:left="2880" w:firstLine="720"/>
      </w:pPr>
    </w:p>
    <w:p w14:paraId="7AD1B706" w14:textId="77777777" w:rsidR="00524741" w:rsidRDefault="00524741" w:rsidP="00FF2FB5">
      <w:pPr>
        <w:ind w:left="2880" w:firstLine="720"/>
      </w:pPr>
    </w:p>
    <w:p w14:paraId="6B9D3422" w14:textId="0A7D0FBF" w:rsidR="00FF2FB5" w:rsidRDefault="00FF2FB5" w:rsidP="007535DA">
      <w:pPr>
        <w:spacing w:line="360" w:lineRule="auto"/>
        <w:ind w:left="2880" w:firstLine="720"/>
      </w:pPr>
      <w:r>
        <w:t>Ronald and Katie Morehead</w:t>
      </w:r>
      <w:r>
        <w:tab/>
      </w:r>
    </w:p>
    <w:p w14:paraId="08E5E0D6" w14:textId="5D1C3015" w:rsidR="00FF2FB5" w:rsidRDefault="00FF2FB5" w:rsidP="007535DA">
      <w:pPr>
        <w:spacing w:line="360" w:lineRule="auto"/>
      </w:pPr>
      <w:r>
        <w:t xml:space="preserve">                                                            12750 Helen Road </w:t>
      </w:r>
    </w:p>
    <w:p w14:paraId="462489EF" w14:textId="77777777" w:rsidR="00524741" w:rsidRDefault="00FF2FB5" w:rsidP="007535DA">
      <w:pPr>
        <w:spacing w:line="360" w:lineRule="auto"/>
      </w:pPr>
      <w:r>
        <w:t>                                                            Justin, Texas 76247   </w:t>
      </w:r>
    </w:p>
    <w:p w14:paraId="75EF152E" w14:textId="54D7B897" w:rsidR="00FF2FB5" w:rsidRDefault="009231C5" w:rsidP="007535DA">
      <w:pPr>
        <w:spacing w:line="360" w:lineRule="auto"/>
        <w:ind w:left="2880" w:firstLine="720"/>
      </w:pPr>
      <w:hyperlink r:id="rId5" w:history="1">
        <w:r w:rsidR="00524741" w:rsidRPr="00AC31D3">
          <w:rPr>
            <w:rStyle w:val="Hyperlink"/>
          </w:rPr>
          <w:t>ronm74@outlook.com</w:t>
        </w:r>
      </w:hyperlink>
      <w:r w:rsidR="00524741">
        <w:t xml:space="preserve">  or </w:t>
      </w:r>
      <w:hyperlink r:id="rId6" w:history="1">
        <w:r w:rsidR="00524741" w:rsidRPr="00AC31D3">
          <w:rPr>
            <w:rStyle w:val="Hyperlink"/>
          </w:rPr>
          <w:t>KatieFS@yahoo.com</w:t>
        </w:r>
      </w:hyperlink>
    </w:p>
    <w:p w14:paraId="6E6ED3B8" w14:textId="317315C8" w:rsidR="00524741" w:rsidRDefault="00524741" w:rsidP="007535DA">
      <w:pPr>
        <w:spacing w:line="360" w:lineRule="auto"/>
      </w:pPr>
      <w:r w:rsidRPr="00524741">
        <w:t xml:space="preserve">      </w:t>
      </w:r>
      <w:r>
        <w:tab/>
      </w:r>
      <w:r>
        <w:tab/>
      </w:r>
      <w:r>
        <w:tab/>
      </w:r>
      <w:r>
        <w:tab/>
      </w:r>
      <w:r>
        <w:tab/>
      </w:r>
      <w:r w:rsidRPr="00524741">
        <w:t xml:space="preserve">817-401-2632 </w:t>
      </w:r>
      <w:r>
        <w:t>o</w:t>
      </w:r>
      <w:r w:rsidRPr="00524741">
        <w:t>r 317-435-1102</w:t>
      </w:r>
    </w:p>
    <w:p w14:paraId="089E4DD2" w14:textId="77777777" w:rsidR="00974E4D" w:rsidRDefault="00974E4D"/>
    <w:sectPr w:rsidR="00974E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09290C"/>
    <w:multiLevelType w:val="hybridMultilevel"/>
    <w:tmpl w:val="E04209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52F7978"/>
    <w:multiLevelType w:val="hybridMultilevel"/>
    <w:tmpl w:val="7B561B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8438145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2371314">
    <w:abstractNumId w:val="0"/>
  </w:num>
  <w:num w:numId="3" w16cid:durableId="1903296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FB5"/>
    <w:rsid w:val="0015343B"/>
    <w:rsid w:val="00524741"/>
    <w:rsid w:val="007535DA"/>
    <w:rsid w:val="007C5590"/>
    <w:rsid w:val="00974E4D"/>
    <w:rsid w:val="00D67206"/>
    <w:rsid w:val="00E96279"/>
    <w:rsid w:val="00FF2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17072"/>
  <w15:chartTrackingRefBased/>
  <w15:docId w15:val="{9203F6B7-4AD3-4F2A-BD40-CB38D9724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FB5"/>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2FB5"/>
    <w:rPr>
      <w:color w:val="0563C1"/>
      <w:u w:val="single"/>
    </w:rPr>
  </w:style>
  <w:style w:type="paragraph" w:styleId="ListParagraph">
    <w:name w:val="List Paragraph"/>
    <w:basedOn w:val="Normal"/>
    <w:uiPriority w:val="34"/>
    <w:qFormat/>
    <w:rsid w:val="00FF2FB5"/>
    <w:pPr>
      <w:ind w:left="720"/>
      <w:contextualSpacing/>
    </w:pPr>
  </w:style>
  <w:style w:type="character" w:styleId="UnresolvedMention">
    <w:name w:val="Unresolved Mention"/>
    <w:basedOn w:val="DefaultParagraphFont"/>
    <w:uiPriority w:val="99"/>
    <w:semiHidden/>
    <w:unhideWhenUsed/>
    <w:rsid w:val="005247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97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tieFS@yahoo.com" TargetMode="External"/><Relationship Id="rId5" Type="http://schemas.openxmlformats.org/officeDocument/2006/relationships/hyperlink" Target="mailto:ronm74@outloo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3</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Morehead</dc:creator>
  <cp:keywords/>
  <dc:description/>
  <cp:lastModifiedBy>Ron Morehead</cp:lastModifiedBy>
  <cp:revision>3</cp:revision>
  <dcterms:created xsi:type="dcterms:W3CDTF">2023-07-31T14:10:00Z</dcterms:created>
  <dcterms:modified xsi:type="dcterms:W3CDTF">2023-07-31T18:21:00Z</dcterms:modified>
</cp:coreProperties>
</file>